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681" w:rsidRPr="005635AF" w:rsidRDefault="00ED3681" w:rsidP="00ED3681">
      <w:pPr>
        <w:keepNext/>
        <w:spacing w:before="240" w:after="60" w:line="240" w:lineRule="auto"/>
        <w:ind w:left="720"/>
        <w:jc w:val="right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  <w:bookmarkStart w:id="0" w:name="_Toc406092497"/>
      <w:r w:rsidRPr="005635AF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t>Приложение №3</w:t>
      </w:r>
      <w:bookmarkEnd w:id="0"/>
    </w:p>
    <w:p w:rsidR="00ED3681" w:rsidRPr="005635AF" w:rsidRDefault="00ED3681" w:rsidP="00ED3681">
      <w:pPr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35AF">
        <w:rPr>
          <w:rFonts w:ascii="Arial" w:eastAsia="Times New Roman" w:hAnsi="Arial" w:cs="Arial"/>
          <w:sz w:val="20"/>
          <w:szCs w:val="20"/>
          <w:lang w:eastAsia="ru-RU"/>
        </w:rPr>
        <w:t>к Договору №</w:t>
      </w:r>
      <w:bookmarkStart w:id="1" w:name="ТекстовоеПоле1"/>
      <w:r w:rsidR="008C774A">
        <w:rPr>
          <w:rFonts w:ascii="Arial" w:eastAsia="Times New Roman" w:hAnsi="Arial" w:cs="Arial"/>
          <w:sz w:val="20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8C774A">
        <w:rPr>
          <w:rFonts w:ascii="Arial" w:eastAsia="Times New Roman" w:hAnsi="Arial" w:cs="Arial"/>
          <w:sz w:val="20"/>
          <w:szCs w:val="20"/>
          <w:lang w:eastAsia="ru-RU"/>
        </w:rPr>
        <w:instrText xml:space="preserve"> FORMTEXT </w:instrText>
      </w:r>
      <w:r w:rsidR="008C774A">
        <w:rPr>
          <w:rFonts w:ascii="Arial" w:eastAsia="Times New Roman" w:hAnsi="Arial" w:cs="Arial"/>
          <w:sz w:val="20"/>
          <w:szCs w:val="20"/>
          <w:lang w:eastAsia="ru-RU"/>
        </w:rPr>
      </w:r>
      <w:r w:rsidR="008C774A">
        <w:rPr>
          <w:rFonts w:ascii="Arial" w:eastAsia="Times New Roman" w:hAnsi="Arial" w:cs="Arial"/>
          <w:sz w:val="20"/>
          <w:szCs w:val="20"/>
          <w:lang w:eastAsia="ru-RU"/>
        </w:rPr>
        <w:fldChar w:fldCharType="separate"/>
      </w:r>
      <w:r w:rsidR="008C774A">
        <w:rPr>
          <w:rFonts w:ascii="Arial" w:eastAsia="Times New Roman" w:hAnsi="Arial" w:cs="Arial"/>
          <w:noProof/>
          <w:sz w:val="20"/>
          <w:szCs w:val="20"/>
          <w:lang w:eastAsia="ru-RU"/>
        </w:rPr>
        <w:t> </w:t>
      </w:r>
      <w:r w:rsidR="008C774A">
        <w:rPr>
          <w:rFonts w:ascii="Arial" w:eastAsia="Times New Roman" w:hAnsi="Arial" w:cs="Arial"/>
          <w:noProof/>
          <w:sz w:val="20"/>
          <w:szCs w:val="20"/>
          <w:lang w:eastAsia="ru-RU"/>
        </w:rPr>
        <w:t> </w:t>
      </w:r>
      <w:r w:rsidR="008C774A">
        <w:rPr>
          <w:rFonts w:ascii="Arial" w:eastAsia="Times New Roman" w:hAnsi="Arial" w:cs="Arial"/>
          <w:noProof/>
          <w:sz w:val="20"/>
          <w:szCs w:val="20"/>
          <w:lang w:eastAsia="ru-RU"/>
        </w:rPr>
        <w:t> </w:t>
      </w:r>
      <w:r w:rsidR="008C774A">
        <w:rPr>
          <w:rFonts w:ascii="Arial" w:eastAsia="Times New Roman" w:hAnsi="Arial" w:cs="Arial"/>
          <w:noProof/>
          <w:sz w:val="20"/>
          <w:szCs w:val="20"/>
          <w:lang w:eastAsia="ru-RU"/>
        </w:rPr>
        <w:t> </w:t>
      </w:r>
      <w:r w:rsidR="008C774A">
        <w:rPr>
          <w:rFonts w:ascii="Arial" w:eastAsia="Times New Roman" w:hAnsi="Arial" w:cs="Arial"/>
          <w:noProof/>
          <w:sz w:val="20"/>
          <w:szCs w:val="20"/>
          <w:lang w:eastAsia="ru-RU"/>
        </w:rPr>
        <w:t> </w:t>
      </w:r>
      <w:r w:rsidR="008C774A">
        <w:rPr>
          <w:rFonts w:ascii="Arial" w:eastAsia="Times New Roman" w:hAnsi="Arial" w:cs="Arial"/>
          <w:sz w:val="20"/>
          <w:szCs w:val="20"/>
          <w:lang w:eastAsia="ru-RU"/>
        </w:rPr>
        <w:fldChar w:fldCharType="end"/>
      </w:r>
      <w:bookmarkEnd w:id="1"/>
      <w:r w:rsidRPr="005635A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gramStart"/>
      <w:r w:rsidRPr="005635AF">
        <w:rPr>
          <w:rFonts w:ascii="Arial" w:eastAsia="Times New Roman" w:hAnsi="Arial" w:cs="Arial"/>
          <w:sz w:val="20"/>
          <w:szCs w:val="20"/>
          <w:lang w:eastAsia="ru-RU"/>
        </w:rPr>
        <w:t>от</w:t>
      </w:r>
      <w:proofErr w:type="gramEnd"/>
      <w:r w:rsidRPr="005635A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bookmarkStart w:id="2" w:name="ТекстовоеПоле2"/>
      <w:r w:rsidR="008C774A">
        <w:rPr>
          <w:rFonts w:ascii="Arial" w:eastAsia="Times New Roman" w:hAnsi="Arial" w:cs="Arial"/>
          <w:sz w:val="20"/>
          <w:szCs w:val="20"/>
          <w:lang w:eastAsia="ru-RU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r w:rsidR="008C774A">
        <w:rPr>
          <w:rFonts w:ascii="Arial" w:eastAsia="Times New Roman" w:hAnsi="Arial" w:cs="Arial"/>
          <w:sz w:val="20"/>
          <w:szCs w:val="20"/>
          <w:lang w:eastAsia="ru-RU"/>
        </w:rPr>
        <w:instrText xml:space="preserve"> FORMTEXT </w:instrText>
      </w:r>
      <w:r w:rsidR="008C774A">
        <w:rPr>
          <w:rFonts w:ascii="Arial" w:eastAsia="Times New Roman" w:hAnsi="Arial" w:cs="Arial"/>
          <w:sz w:val="20"/>
          <w:szCs w:val="20"/>
          <w:lang w:eastAsia="ru-RU"/>
        </w:rPr>
      </w:r>
      <w:r w:rsidR="008C774A">
        <w:rPr>
          <w:rFonts w:ascii="Arial" w:eastAsia="Times New Roman" w:hAnsi="Arial" w:cs="Arial"/>
          <w:sz w:val="20"/>
          <w:szCs w:val="20"/>
          <w:lang w:eastAsia="ru-RU"/>
        </w:rPr>
        <w:fldChar w:fldCharType="separate"/>
      </w:r>
      <w:r w:rsidR="008C774A">
        <w:rPr>
          <w:rFonts w:ascii="Arial" w:eastAsia="Times New Roman" w:hAnsi="Arial" w:cs="Arial"/>
          <w:noProof/>
          <w:sz w:val="20"/>
          <w:szCs w:val="20"/>
          <w:lang w:eastAsia="ru-RU"/>
        </w:rPr>
        <w:t> </w:t>
      </w:r>
      <w:r w:rsidR="008C774A">
        <w:rPr>
          <w:rFonts w:ascii="Arial" w:eastAsia="Times New Roman" w:hAnsi="Arial" w:cs="Arial"/>
          <w:noProof/>
          <w:sz w:val="20"/>
          <w:szCs w:val="20"/>
          <w:lang w:eastAsia="ru-RU"/>
        </w:rPr>
        <w:t> </w:t>
      </w:r>
      <w:r w:rsidR="008C774A">
        <w:rPr>
          <w:rFonts w:ascii="Arial" w:eastAsia="Times New Roman" w:hAnsi="Arial" w:cs="Arial"/>
          <w:noProof/>
          <w:sz w:val="20"/>
          <w:szCs w:val="20"/>
          <w:lang w:eastAsia="ru-RU"/>
        </w:rPr>
        <w:t> </w:t>
      </w:r>
      <w:r w:rsidR="008C774A">
        <w:rPr>
          <w:rFonts w:ascii="Arial" w:eastAsia="Times New Roman" w:hAnsi="Arial" w:cs="Arial"/>
          <w:noProof/>
          <w:sz w:val="20"/>
          <w:szCs w:val="20"/>
          <w:lang w:eastAsia="ru-RU"/>
        </w:rPr>
        <w:t> </w:t>
      </w:r>
      <w:r w:rsidR="008C774A">
        <w:rPr>
          <w:rFonts w:ascii="Arial" w:eastAsia="Times New Roman" w:hAnsi="Arial" w:cs="Arial"/>
          <w:noProof/>
          <w:sz w:val="20"/>
          <w:szCs w:val="20"/>
          <w:lang w:eastAsia="ru-RU"/>
        </w:rPr>
        <w:t> </w:t>
      </w:r>
      <w:r w:rsidR="008C774A">
        <w:rPr>
          <w:rFonts w:ascii="Arial" w:eastAsia="Times New Roman" w:hAnsi="Arial" w:cs="Arial"/>
          <w:sz w:val="20"/>
          <w:szCs w:val="20"/>
          <w:lang w:eastAsia="ru-RU"/>
        </w:rPr>
        <w:fldChar w:fldCharType="end"/>
      </w:r>
      <w:bookmarkEnd w:id="2"/>
    </w:p>
    <w:p w:rsidR="00ED3681" w:rsidRPr="00510923" w:rsidRDefault="00ED3681" w:rsidP="00ED3681">
      <w:pPr>
        <w:tabs>
          <w:tab w:val="left" w:pos="993"/>
          <w:tab w:val="left" w:pos="6804"/>
        </w:tabs>
        <w:spacing w:after="120" w:line="240" w:lineRule="auto"/>
        <w:jc w:val="center"/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</w:pPr>
      <w:r w:rsidRPr="005635AF">
        <w:rPr>
          <w:rFonts w:ascii="Arial" w:hAnsi="Arial" w:cs="Arial"/>
          <w:b/>
          <w:bCs/>
          <w:color w:val="212121"/>
          <w:sz w:val="20"/>
          <w:szCs w:val="20"/>
          <w:shd w:val="clear" w:color="auto" w:fill="FFFFFF"/>
        </w:rPr>
        <w:t>ОФЕРТА НА ОКАЗАНИЕ УСЛУГ ПО АВТОРСКОМУ НАДЗОРУ</w:t>
      </w:r>
    </w:p>
    <w:p w:rsidR="00ED3681" w:rsidRPr="00510923" w:rsidRDefault="00ED3681" w:rsidP="00ED3681">
      <w:pPr>
        <w:tabs>
          <w:tab w:val="left" w:pos="993"/>
          <w:tab w:val="left" w:pos="6804"/>
        </w:tabs>
        <w:spacing w:after="120" w:line="240" w:lineRule="auto"/>
        <w:jc w:val="center"/>
        <w:rPr>
          <w:rFonts w:ascii="Arial" w:hAnsi="Arial"/>
          <w:sz w:val="20"/>
        </w:rPr>
      </w:pPr>
    </w:p>
    <w:p w:rsidR="00ED3681" w:rsidRPr="005635AF" w:rsidRDefault="00ED3681" w:rsidP="00217067">
      <w:pPr>
        <w:tabs>
          <w:tab w:val="left" w:pos="993"/>
          <w:tab w:val="left" w:pos="6804"/>
        </w:tabs>
        <w:spacing w:after="120" w:line="240" w:lineRule="auto"/>
        <w:jc w:val="both"/>
        <w:rPr>
          <w:rFonts w:ascii="Arial" w:hAnsi="Arial"/>
          <w:sz w:val="20"/>
        </w:rPr>
      </w:pPr>
      <w:r w:rsidRPr="005635AF">
        <w:rPr>
          <w:rFonts w:ascii="Arial" w:hAnsi="Arial"/>
          <w:sz w:val="20"/>
          <w:lang w:val="en-US"/>
        </w:rPr>
        <w:t>I</w:t>
      </w:r>
      <w:r w:rsidRPr="005635AF">
        <w:rPr>
          <w:rFonts w:ascii="Arial" w:hAnsi="Arial"/>
          <w:sz w:val="20"/>
        </w:rPr>
        <w:t>. Подписывая настоящее Приложение №3 </w:t>
      </w:r>
      <w:r w:rsidRPr="00ED3681">
        <w:rPr>
          <w:rFonts w:ascii="Arial" w:hAnsi="Arial"/>
          <w:i/>
          <w:iCs/>
          <w:sz w:val="20"/>
          <w:highlight w:val="lightGray"/>
          <w:shd w:val="clear" w:color="auto" w:fill="D9D9D9" w:themeFill="background1" w:themeFillShade="D9"/>
        </w:rPr>
        <w:t>наименование</w:t>
      </w:r>
      <w:r w:rsidRPr="00ED3681">
        <w:rPr>
          <w:rFonts w:ascii="Arial" w:hAnsi="Arial"/>
          <w:i/>
          <w:iCs/>
          <w:sz w:val="20"/>
          <w:shd w:val="clear" w:color="auto" w:fill="D9D9D9" w:themeFill="background1" w:themeFillShade="D9"/>
        </w:rPr>
        <w:t xml:space="preserve"> </w:t>
      </w:r>
      <w:r w:rsidRPr="00217067">
        <w:rPr>
          <w:rFonts w:ascii="Arial" w:hAnsi="Arial"/>
          <w:i/>
          <w:iCs/>
          <w:sz w:val="20"/>
          <w:shd w:val="clear" w:color="auto" w:fill="D9D9D9" w:themeFill="background1" w:themeFillShade="D9"/>
        </w:rPr>
        <w:t>Подрядчика</w:t>
      </w:r>
      <w:r w:rsidRPr="005635AF">
        <w:rPr>
          <w:rFonts w:ascii="Arial" w:hAnsi="Arial"/>
          <w:sz w:val="20"/>
        </w:rPr>
        <w:t>,</w:t>
      </w:r>
      <w:r w:rsidRPr="005635AF">
        <w:rPr>
          <w:rFonts w:ascii="Arial" w:hAnsi="Arial"/>
          <w:b/>
          <w:bCs/>
          <w:sz w:val="20"/>
        </w:rPr>
        <w:t> </w:t>
      </w:r>
      <w:r w:rsidRPr="005635AF">
        <w:rPr>
          <w:rFonts w:ascii="Arial" w:hAnsi="Arial"/>
          <w:sz w:val="20"/>
        </w:rPr>
        <w:t xml:space="preserve">именуемое в дальнейшем </w:t>
      </w:r>
      <w:r>
        <w:rPr>
          <w:rFonts w:ascii="Arial" w:hAnsi="Arial"/>
          <w:sz w:val="20"/>
        </w:rPr>
        <w:t>Подрядчик</w:t>
      </w:r>
      <w:r w:rsidRPr="005635AF">
        <w:rPr>
          <w:rFonts w:ascii="Arial" w:hAnsi="Arial"/>
          <w:sz w:val="20"/>
        </w:rPr>
        <w:t>, в лице</w:t>
      </w:r>
      <w:proofErr w:type="gramStart"/>
      <w:r w:rsidRPr="005635AF">
        <w:rPr>
          <w:rFonts w:ascii="Arial" w:hAnsi="Arial"/>
          <w:sz w:val="20"/>
        </w:rPr>
        <w:t>  </w:t>
      </w:r>
      <w:r w:rsidRPr="005635AF">
        <w:rPr>
          <w:rFonts w:ascii="Arial" w:hAnsi="Arial"/>
          <w:sz w:val="20"/>
          <w:highlight w:val="lightGray"/>
        </w:rPr>
        <w:t>_</w:t>
      </w:r>
      <w:proofErr w:type="gramEnd"/>
      <w:r w:rsidRPr="005635AF">
        <w:rPr>
          <w:rFonts w:ascii="Arial" w:hAnsi="Arial"/>
          <w:sz w:val="20"/>
          <w:highlight w:val="lightGray"/>
        </w:rPr>
        <w:t>__ ,</w:t>
      </w:r>
      <w:r w:rsidRPr="005635AF">
        <w:rPr>
          <w:rFonts w:ascii="Arial" w:hAnsi="Arial"/>
          <w:sz w:val="20"/>
        </w:rPr>
        <w:t xml:space="preserve"> делает </w:t>
      </w:r>
      <w:r w:rsidRPr="00ED3681">
        <w:rPr>
          <w:rFonts w:ascii="Arial" w:hAnsi="Arial"/>
          <w:i/>
          <w:iCs/>
          <w:sz w:val="20"/>
          <w:highlight w:val="lightGray"/>
          <w:shd w:val="clear" w:color="auto" w:fill="D9D9D9" w:themeFill="background1" w:themeFillShade="D9"/>
        </w:rPr>
        <w:t>наименование</w:t>
      </w:r>
      <w:r w:rsidRPr="00ED3681">
        <w:rPr>
          <w:rFonts w:ascii="Arial" w:hAnsi="Arial"/>
          <w:i/>
          <w:iCs/>
          <w:sz w:val="20"/>
          <w:shd w:val="clear" w:color="auto" w:fill="D9D9D9" w:themeFill="background1" w:themeFillShade="D9"/>
        </w:rPr>
        <w:t xml:space="preserve"> </w:t>
      </w:r>
      <w:r w:rsidRPr="00217067">
        <w:rPr>
          <w:rFonts w:ascii="Arial" w:hAnsi="Arial"/>
          <w:i/>
          <w:iCs/>
          <w:sz w:val="20"/>
          <w:shd w:val="clear" w:color="auto" w:fill="D9D9D9" w:themeFill="background1" w:themeFillShade="D9"/>
        </w:rPr>
        <w:t>Заказчика</w:t>
      </w:r>
      <w:r w:rsidRPr="005635AF">
        <w:rPr>
          <w:rFonts w:ascii="Arial" w:hAnsi="Arial"/>
          <w:sz w:val="20"/>
        </w:rPr>
        <w:t>,</w:t>
      </w:r>
      <w:r w:rsidRPr="005635AF">
        <w:rPr>
          <w:rFonts w:ascii="Arial" w:hAnsi="Arial"/>
          <w:b/>
          <w:bCs/>
          <w:sz w:val="20"/>
        </w:rPr>
        <w:t> </w:t>
      </w:r>
      <w:r w:rsidRPr="005635AF">
        <w:rPr>
          <w:rFonts w:ascii="Arial" w:hAnsi="Arial"/>
          <w:sz w:val="20"/>
        </w:rPr>
        <w:t xml:space="preserve">именуемое в дальнейшем Заказчик, оферту на заключение договора на оказание услуг по авторскому надзору на </w:t>
      </w:r>
      <w:r>
        <w:rPr>
          <w:rFonts w:ascii="Arial" w:hAnsi="Arial"/>
          <w:sz w:val="20"/>
        </w:rPr>
        <w:t>условиях Приложения №3.1</w:t>
      </w:r>
      <w:r w:rsidRPr="005635AF">
        <w:rPr>
          <w:rFonts w:ascii="Arial" w:hAnsi="Arial"/>
          <w:sz w:val="20"/>
        </w:rPr>
        <w:t>.</w:t>
      </w:r>
    </w:p>
    <w:p w:rsidR="00ED3681" w:rsidRPr="005635AF" w:rsidRDefault="00ED3681" w:rsidP="00217067">
      <w:pPr>
        <w:tabs>
          <w:tab w:val="left" w:pos="993"/>
          <w:tab w:val="left" w:pos="6804"/>
        </w:tabs>
        <w:spacing w:after="120" w:line="240" w:lineRule="auto"/>
        <w:jc w:val="both"/>
        <w:rPr>
          <w:rFonts w:ascii="Arial" w:hAnsi="Arial"/>
          <w:sz w:val="20"/>
        </w:rPr>
      </w:pPr>
      <w:r w:rsidRPr="005635AF">
        <w:rPr>
          <w:rFonts w:ascii="Arial" w:hAnsi="Arial"/>
          <w:sz w:val="20"/>
        </w:rPr>
        <w:t>II. Оферта является безотзывной. Срок действия оферты составляет </w:t>
      </w:r>
      <w:r w:rsidRPr="007F5D0F">
        <w:rPr>
          <w:rFonts w:ascii="Arial" w:hAnsi="Arial"/>
          <w:sz w:val="20"/>
          <w:shd w:val="clear" w:color="auto" w:fill="D9D9D9" w:themeFill="background1" w:themeFillShade="D9"/>
        </w:rPr>
        <w:t>2 года</w:t>
      </w:r>
      <w:r w:rsidRPr="005635AF">
        <w:rPr>
          <w:rFonts w:ascii="Arial" w:hAnsi="Arial"/>
          <w:sz w:val="20"/>
        </w:rPr>
        <w:t xml:space="preserve"> с даты подписания Договора </w:t>
      </w:r>
      <w:r w:rsidRPr="005635AF">
        <w:rPr>
          <w:rFonts w:ascii="Arial" w:hAnsi="Arial"/>
          <w:sz w:val="20"/>
          <w:highlight w:val="lightGray"/>
        </w:rPr>
        <w:t>№</w:t>
      </w:r>
      <w:r w:rsidRPr="005635AF">
        <w:rPr>
          <w:rFonts w:ascii="Arial" w:hAnsi="Arial"/>
          <w:b/>
          <w:bCs/>
          <w:sz w:val="20"/>
          <w:highlight w:val="lightGray"/>
        </w:rPr>
        <w:t> </w:t>
      </w:r>
      <w:r w:rsidRPr="005635AF">
        <w:rPr>
          <w:rFonts w:ascii="Arial" w:hAnsi="Arial"/>
          <w:sz w:val="20"/>
          <w:highlight w:val="lightGray"/>
        </w:rPr>
        <w:t>      от</w:t>
      </w:r>
      <w:proofErr w:type="gramStart"/>
      <w:r w:rsidRPr="005635AF">
        <w:rPr>
          <w:rFonts w:ascii="Arial" w:hAnsi="Arial"/>
          <w:sz w:val="20"/>
          <w:highlight w:val="lightGray"/>
        </w:rPr>
        <w:t>      .</w:t>
      </w:r>
      <w:proofErr w:type="gramEnd"/>
    </w:p>
    <w:p w:rsidR="00ED3681" w:rsidRPr="005635AF" w:rsidRDefault="00ED3681" w:rsidP="00217067">
      <w:pPr>
        <w:tabs>
          <w:tab w:val="left" w:pos="993"/>
          <w:tab w:val="left" w:pos="6804"/>
        </w:tabs>
        <w:spacing w:after="120" w:line="240" w:lineRule="auto"/>
        <w:jc w:val="both"/>
        <w:rPr>
          <w:rFonts w:ascii="Arial" w:hAnsi="Arial"/>
          <w:sz w:val="20"/>
        </w:rPr>
      </w:pPr>
      <w:r w:rsidRPr="005635AF">
        <w:rPr>
          <w:rFonts w:ascii="Arial" w:hAnsi="Arial"/>
          <w:sz w:val="20"/>
        </w:rPr>
        <w:t xml:space="preserve">III. Договор на оказание услуг по авторскому надзору будет считаться заключенным с момента получение </w:t>
      </w:r>
      <w:r>
        <w:rPr>
          <w:rFonts w:ascii="Arial" w:hAnsi="Arial"/>
          <w:sz w:val="20"/>
        </w:rPr>
        <w:t>Подрядчиком</w:t>
      </w:r>
      <w:r w:rsidRPr="005635AF">
        <w:rPr>
          <w:rFonts w:ascii="Arial" w:hAnsi="Arial"/>
          <w:sz w:val="20"/>
        </w:rPr>
        <w:t xml:space="preserve"> акцепта Заказчика.</w:t>
      </w:r>
    </w:p>
    <w:p w:rsidR="00ED3681" w:rsidRPr="005635AF" w:rsidRDefault="00ED3681" w:rsidP="00217067">
      <w:pPr>
        <w:tabs>
          <w:tab w:val="left" w:pos="993"/>
          <w:tab w:val="left" w:pos="6804"/>
        </w:tabs>
        <w:spacing w:after="120" w:line="240" w:lineRule="auto"/>
        <w:jc w:val="both"/>
        <w:rPr>
          <w:rFonts w:ascii="Arial" w:hAnsi="Arial"/>
          <w:sz w:val="20"/>
        </w:rPr>
      </w:pPr>
      <w:r w:rsidRPr="005635AF">
        <w:rPr>
          <w:rFonts w:ascii="Arial" w:hAnsi="Arial"/>
          <w:sz w:val="20"/>
        </w:rPr>
        <w:t>IV. Для целей исключения разночтений Стороны договорились, что термины и определения, указанные в Договоре на оказание услуг по авторскому надзору, применимы только к условиям, прописанным в Договоре на оказание услуг по авторскому надзору и приложениях к нему. Термины и определения Договора, изложенные в Разделе 1 Договора, к Договору на оказание услуг по авторскому надзору и приложениям к нему не применимы.</w:t>
      </w:r>
    </w:p>
    <w:p w:rsidR="00ED3681" w:rsidRPr="005635AF" w:rsidRDefault="00ED3681" w:rsidP="00ED3681">
      <w:pPr>
        <w:tabs>
          <w:tab w:val="left" w:pos="993"/>
          <w:tab w:val="left" w:pos="6804"/>
        </w:tabs>
        <w:spacing w:after="120" w:line="240" w:lineRule="auto"/>
        <w:rPr>
          <w:rFonts w:ascii="Arial" w:hAnsi="Arial"/>
          <w:sz w:val="20"/>
        </w:rPr>
      </w:pPr>
      <w:r w:rsidRPr="005635AF">
        <w:rPr>
          <w:rFonts w:ascii="Arial" w:hAnsi="Arial"/>
          <w:sz w:val="20"/>
        </w:rPr>
        <w:t> </w:t>
      </w:r>
    </w:p>
    <w:p w:rsidR="00ED3681" w:rsidRPr="005635AF" w:rsidRDefault="00ED3681" w:rsidP="00ED3681">
      <w:pPr>
        <w:tabs>
          <w:tab w:val="left" w:pos="993"/>
          <w:tab w:val="left" w:pos="6804"/>
        </w:tabs>
        <w:spacing w:after="120" w:line="240" w:lineRule="auto"/>
        <w:rPr>
          <w:rFonts w:ascii="Arial" w:hAnsi="Arial"/>
          <w:sz w:val="20"/>
        </w:rPr>
      </w:pPr>
      <w:r w:rsidRPr="005635AF">
        <w:rPr>
          <w:rFonts w:ascii="Arial" w:hAnsi="Arial"/>
          <w:sz w:val="20"/>
        </w:rPr>
        <w:t> </w:t>
      </w:r>
    </w:p>
    <w:p w:rsidR="00ED3681" w:rsidRPr="005635AF" w:rsidRDefault="00ED3681" w:rsidP="00ED3681">
      <w:pPr>
        <w:tabs>
          <w:tab w:val="left" w:pos="993"/>
          <w:tab w:val="left" w:pos="6804"/>
        </w:tabs>
        <w:spacing w:after="120" w:line="240" w:lineRule="auto"/>
        <w:rPr>
          <w:rFonts w:ascii="Arial" w:hAnsi="Arial"/>
          <w:sz w:val="20"/>
        </w:rPr>
      </w:pPr>
      <w:r w:rsidRPr="005635AF">
        <w:rPr>
          <w:rFonts w:ascii="Arial" w:hAnsi="Arial"/>
          <w:sz w:val="20"/>
        </w:rPr>
        <w:t> </w:t>
      </w:r>
    </w:p>
    <w:p w:rsidR="00ED3681" w:rsidRPr="005635AF" w:rsidRDefault="00ED3681" w:rsidP="00ED3681">
      <w:pPr>
        <w:tabs>
          <w:tab w:val="left" w:pos="993"/>
          <w:tab w:val="left" w:pos="6804"/>
        </w:tabs>
        <w:spacing w:after="120" w:line="240" w:lineRule="auto"/>
        <w:rPr>
          <w:rFonts w:ascii="Arial" w:hAnsi="Arial"/>
          <w:sz w:val="20"/>
        </w:rPr>
      </w:pPr>
      <w:r w:rsidRPr="005635AF">
        <w:rPr>
          <w:rFonts w:ascii="Arial" w:hAnsi="Arial"/>
          <w:sz w:val="20"/>
        </w:rPr>
        <w:t> </w:t>
      </w:r>
    </w:p>
    <w:tbl>
      <w:tblPr>
        <w:tblW w:w="10302" w:type="dxa"/>
        <w:tblInd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2"/>
        <w:gridCol w:w="5150"/>
      </w:tblGrid>
      <w:tr w:rsidR="00ED3681" w:rsidRPr="005635AF" w:rsidTr="005F2D3A"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681" w:rsidRPr="005635AF" w:rsidRDefault="00ED3681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От ЗАКАЗЧИКА</w:t>
            </w:r>
          </w:p>
        </w:tc>
        <w:tc>
          <w:tcPr>
            <w:tcW w:w="51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681" w:rsidRPr="005635AF" w:rsidRDefault="00ED3681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 xml:space="preserve">От </w:t>
            </w:r>
            <w:r>
              <w:rPr>
                <w:rFonts w:ascii="Arial" w:hAnsi="Arial"/>
                <w:sz w:val="20"/>
              </w:rPr>
              <w:t>ПОДРЯДЧИКА</w:t>
            </w:r>
          </w:p>
        </w:tc>
      </w:tr>
      <w:tr w:rsidR="00ED3681" w:rsidRPr="005635AF" w:rsidTr="005F2D3A"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681" w:rsidRPr="005635AF" w:rsidRDefault="00ED3681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 </w:t>
            </w:r>
          </w:p>
          <w:p w:rsidR="00ED3681" w:rsidRPr="005635AF" w:rsidRDefault="00ED3681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  <w:lang w:val="en-GB"/>
              </w:rPr>
              <w:t>Ф.И.О: </w:t>
            </w:r>
            <w:r w:rsidRPr="005635AF">
              <w:rPr>
                <w:rFonts w:ascii="Arial" w:hAnsi="Arial"/>
                <w:sz w:val="20"/>
              </w:rPr>
              <w:t>_______________   </w:t>
            </w:r>
          </w:p>
        </w:tc>
        <w:tc>
          <w:tcPr>
            <w:tcW w:w="51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681" w:rsidRPr="005635AF" w:rsidRDefault="00ED3681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     </w:t>
            </w:r>
          </w:p>
          <w:p w:rsidR="00ED3681" w:rsidRPr="005635AF" w:rsidRDefault="00ED3681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Ф.И.О: ________________ </w:t>
            </w:r>
          </w:p>
        </w:tc>
      </w:tr>
      <w:tr w:rsidR="00ED3681" w:rsidRPr="005635AF" w:rsidTr="005F2D3A"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681" w:rsidRPr="005635AF" w:rsidRDefault="00ED3681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  <w:lang w:val="en-GB"/>
              </w:rPr>
              <w:t>     </w:t>
            </w:r>
          </w:p>
          <w:p w:rsidR="00ED3681" w:rsidRPr="005635AF" w:rsidRDefault="00ED3681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Должность: _______________      </w:t>
            </w:r>
          </w:p>
        </w:tc>
        <w:tc>
          <w:tcPr>
            <w:tcW w:w="51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681" w:rsidRPr="005635AF" w:rsidRDefault="00ED3681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  <w:lang w:val="en-GB"/>
              </w:rPr>
              <w:t>     </w:t>
            </w:r>
          </w:p>
          <w:p w:rsidR="00ED3681" w:rsidRPr="005635AF" w:rsidRDefault="00ED3681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Должность: _______________      </w:t>
            </w:r>
          </w:p>
        </w:tc>
      </w:tr>
      <w:tr w:rsidR="00ED3681" w:rsidRPr="005635AF" w:rsidTr="005F2D3A"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681" w:rsidRPr="005635AF" w:rsidRDefault="00ED3681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 </w:t>
            </w:r>
          </w:p>
          <w:p w:rsidR="00ED3681" w:rsidRPr="005635AF" w:rsidRDefault="00ED3681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Дата: _________________</w:t>
            </w:r>
          </w:p>
        </w:tc>
        <w:tc>
          <w:tcPr>
            <w:tcW w:w="51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681" w:rsidRPr="005635AF" w:rsidRDefault="00ED3681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  <w:lang w:val="en-GB"/>
              </w:rPr>
              <w:t>     </w:t>
            </w:r>
          </w:p>
          <w:p w:rsidR="00ED3681" w:rsidRPr="005635AF" w:rsidRDefault="00ED3681" w:rsidP="005F2D3A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Arial" w:hAnsi="Arial"/>
                <w:sz w:val="20"/>
              </w:rPr>
            </w:pPr>
            <w:r w:rsidRPr="005635AF">
              <w:rPr>
                <w:rFonts w:ascii="Arial" w:hAnsi="Arial"/>
                <w:sz w:val="20"/>
              </w:rPr>
              <w:t>Дата: ________________</w:t>
            </w:r>
          </w:p>
        </w:tc>
      </w:tr>
    </w:tbl>
    <w:p w:rsidR="0059721B" w:rsidRDefault="008C774A"/>
    <w:p w:rsidR="00ED3681" w:rsidRDefault="00ED3681">
      <w:r>
        <w:br w:type="page"/>
      </w:r>
    </w:p>
    <w:p w:rsidR="00ED3681" w:rsidRPr="005635AF" w:rsidRDefault="00ED3681" w:rsidP="00ED3681">
      <w:pPr>
        <w:keepNext/>
        <w:spacing w:before="240" w:after="60" w:line="240" w:lineRule="auto"/>
        <w:ind w:left="720"/>
        <w:jc w:val="right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  <w:r w:rsidRPr="005635AF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lastRenderedPageBreak/>
        <w:t>Приложение №3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t>.1</w:t>
      </w:r>
    </w:p>
    <w:p w:rsidR="00ED3681" w:rsidRPr="005635AF" w:rsidRDefault="00ED3681" w:rsidP="00ED3681">
      <w:pPr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35AF">
        <w:rPr>
          <w:rFonts w:ascii="Arial" w:eastAsia="Times New Roman" w:hAnsi="Arial" w:cs="Arial"/>
          <w:sz w:val="20"/>
          <w:szCs w:val="20"/>
          <w:lang w:eastAsia="ru-RU"/>
        </w:rPr>
        <w:t>к Договору №</w:t>
      </w:r>
      <w:bookmarkStart w:id="3" w:name="ТекстовоеПоле3"/>
      <w:r w:rsidR="008C774A">
        <w:rPr>
          <w:rFonts w:ascii="Arial" w:eastAsia="Times New Roman" w:hAnsi="Arial" w:cs="Arial"/>
          <w:sz w:val="20"/>
          <w:szCs w:val="20"/>
          <w:lang w:eastAsia="ru-RU"/>
        </w:rPr>
        <w:fldChar w:fldCharType="begin">
          <w:ffData>
            <w:name w:val="ТекстовоеПоле3"/>
            <w:enabled/>
            <w:calcOnExit w:val="0"/>
            <w:textInput/>
          </w:ffData>
        </w:fldChar>
      </w:r>
      <w:r w:rsidR="008C774A">
        <w:rPr>
          <w:rFonts w:ascii="Arial" w:eastAsia="Times New Roman" w:hAnsi="Arial" w:cs="Arial"/>
          <w:sz w:val="20"/>
          <w:szCs w:val="20"/>
          <w:lang w:eastAsia="ru-RU"/>
        </w:rPr>
        <w:instrText xml:space="preserve"> FORMTEXT </w:instrText>
      </w:r>
      <w:r w:rsidR="008C774A">
        <w:rPr>
          <w:rFonts w:ascii="Arial" w:eastAsia="Times New Roman" w:hAnsi="Arial" w:cs="Arial"/>
          <w:sz w:val="20"/>
          <w:szCs w:val="20"/>
          <w:lang w:eastAsia="ru-RU"/>
        </w:rPr>
      </w:r>
      <w:r w:rsidR="008C774A">
        <w:rPr>
          <w:rFonts w:ascii="Arial" w:eastAsia="Times New Roman" w:hAnsi="Arial" w:cs="Arial"/>
          <w:sz w:val="20"/>
          <w:szCs w:val="20"/>
          <w:lang w:eastAsia="ru-RU"/>
        </w:rPr>
        <w:fldChar w:fldCharType="separate"/>
      </w:r>
      <w:r w:rsidR="008C774A">
        <w:rPr>
          <w:rFonts w:ascii="Arial" w:eastAsia="Times New Roman" w:hAnsi="Arial" w:cs="Arial"/>
          <w:noProof/>
          <w:sz w:val="20"/>
          <w:szCs w:val="20"/>
          <w:lang w:eastAsia="ru-RU"/>
        </w:rPr>
        <w:t> </w:t>
      </w:r>
      <w:r w:rsidR="008C774A">
        <w:rPr>
          <w:rFonts w:ascii="Arial" w:eastAsia="Times New Roman" w:hAnsi="Arial" w:cs="Arial"/>
          <w:noProof/>
          <w:sz w:val="20"/>
          <w:szCs w:val="20"/>
          <w:lang w:eastAsia="ru-RU"/>
        </w:rPr>
        <w:t> </w:t>
      </w:r>
      <w:r w:rsidR="008C774A">
        <w:rPr>
          <w:rFonts w:ascii="Arial" w:eastAsia="Times New Roman" w:hAnsi="Arial" w:cs="Arial"/>
          <w:noProof/>
          <w:sz w:val="20"/>
          <w:szCs w:val="20"/>
          <w:lang w:eastAsia="ru-RU"/>
        </w:rPr>
        <w:t> </w:t>
      </w:r>
      <w:r w:rsidR="008C774A">
        <w:rPr>
          <w:rFonts w:ascii="Arial" w:eastAsia="Times New Roman" w:hAnsi="Arial" w:cs="Arial"/>
          <w:noProof/>
          <w:sz w:val="20"/>
          <w:szCs w:val="20"/>
          <w:lang w:eastAsia="ru-RU"/>
        </w:rPr>
        <w:t> </w:t>
      </w:r>
      <w:r w:rsidR="008C774A">
        <w:rPr>
          <w:rFonts w:ascii="Arial" w:eastAsia="Times New Roman" w:hAnsi="Arial" w:cs="Arial"/>
          <w:noProof/>
          <w:sz w:val="20"/>
          <w:szCs w:val="20"/>
          <w:lang w:eastAsia="ru-RU"/>
        </w:rPr>
        <w:t> </w:t>
      </w:r>
      <w:r w:rsidR="008C774A">
        <w:rPr>
          <w:rFonts w:ascii="Arial" w:eastAsia="Times New Roman" w:hAnsi="Arial" w:cs="Arial"/>
          <w:sz w:val="20"/>
          <w:szCs w:val="20"/>
          <w:lang w:eastAsia="ru-RU"/>
        </w:rPr>
        <w:fldChar w:fldCharType="end"/>
      </w:r>
      <w:bookmarkEnd w:id="3"/>
      <w:r w:rsidRPr="005635A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gramStart"/>
      <w:r w:rsidRPr="005635AF">
        <w:rPr>
          <w:rFonts w:ascii="Arial" w:eastAsia="Times New Roman" w:hAnsi="Arial" w:cs="Arial"/>
          <w:sz w:val="20"/>
          <w:szCs w:val="20"/>
          <w:lang w:eastAsia="ru-RU"/>
        </w:rPr>
        <w:t>от</w:t>
      </w:r>
      <w:proofErr w:type="gramEnd"/>
      <w:r w:rsidRPr="005635A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bookmarkStart w:id="4" w:name="ТекстовоеПоле4"/>
      <w:r w:rsidR="008C774A">
        <w:rPr>
          <w:rFonts w:ascii="Arial" w:eastAsia="Times New Roman" w:hAnsi="Arial" w:cs="Arial"/>
          <w:sz w:val="20"/>
          <w:szCs w:val="20"/>
          <w:lang w:eastAsia="ru-RU"/>
        </w:rPr>
        <w:fldChar w:fldCharType="begin">
          <w:ffData>
            <w:name w:val="ТекстовоеПоле4"/>
            <w:enabled/>
            <w:calcOnExit w:val="0"/>
            <w:textInput/>
          </w:ffData>
        </w:fldChar>
      </w:r>
      <w:r w:rsidR="008C774A">
        <w:rPr>
          <w:rFonts w:ascii="Arial" w:eastAsia="Times New Roman" w:hAnsi="Arial" w:cs="Arial"/>
          <w:sz w:val="20"/>
          <w:szCs w:val="20"/>
          <w:lang w:eastAsia="ru-RU"/>
        </w:rPr>
        <w:instrText xml:space="preserve"> FORMTEXT </w:instrText>
      </w:r>
      <w:r w:rsidR="008C774A">
        <w:rPr>
          <w:rFonts w:ascii="Arial" w:eastAsia="Times New Roman" w:hAnsi="Arial" w:cs="Arial"/>
          <w:sz w:val="20"/>
          <w:szCs w:val="20"/>
          <w:lang w:eastAsia="ru-RU"/>
        </w:rPr>
      </w:r>
      <w:r w:rsidR="008C774A">
        <w:rPr>
          <w:rFonts w:ascii="Arial" w:eastAsia="Times New Roman" w:hAnsi="Arial" w:cs="Arial"/>
          <w:sz w:val="20"/>
          <w:szCs w:val="20"/>
          <w:lang w:eastAsia="ru-RU"/>
        </w:rPr>
        <w:fldChar w:fldCharType="separate"/>
      </w:r>
      <w:r w:rsidR="008C774A">
        <w:rPr>
          <w:rFonts w:ascii="Arial" w:eastAsia="Times New Roman" w:hAnsi="Arial" w:cs="Arial"/>
          <w:noProof/>
          <w:sz w:val="20"/>
          <w:szCs w:val="20"/>
          <w:lang w:eastAsia="ru-RU"/>
        </w:rPr>
        <w:t> </w:t>
      </w:r>
      <w:r w:rsidR="008C774A">
        <w:rPr>
          <w:rFonts w:ascii="Arial" w:eastAsia="Times New Roman" w:hAnsi="Arial" w:cs="Arial"/>
          <w:noProof/>
          <w:sz w:val="20"/>
          <w:szCs w:val="20"/>
          <w:lang w:eastAsia="ru-RU"/>
        </w:rPr>
        <w:t> </w:t>
      </w:r>
      <w:r w:rsidR="008C774A">
        <w:rPr>
          <w:rFonts w:ascii="Arial" w:eastAsia="Times New Roman" w:hAnsi="Arial" w:cs="Arial"/>
          <w:noProof/>
          <w:sz w:val="20"/>
          <w:szCs w:val="20"/>
          <w:lang w:eastAsia="ru-RU"/>
        </w:rPr>
        <w:t> </w:t>
      </w:r>
      <w:r w:rsidR="008C774A">
        <w:rPr>
          <w:rFonts w:ascii="Arial" w:eastAsia="Times New Roman" w:hAnsi="Arial" w:cs="Arial"/>
          <w:noProof/>
          <w:sz w:val="20"/>
          <w:szCs w:val="20"/>
          <w:lang w:eastAsia="ru-RU"/>
        </w:rPr>
        <w:t> </w:t>
      </w:r>
      <w:r w:rsidR="008C774A">
        <w:rPr>
          <w:rFonts w:ascii="Arial" w:eastAsia="Times New Roman" w:hAnsi="Arial" w:cs="Arial"/>
          <w:noProof/>
          <w:sz w:val="20"/>
          <w:szCs w:val="20"/>
          <w:lang w:eastAsia="ru-RU"/>
        </w:rPr>
        <w:t> </w:t>
      </w:r>
      <w:r w:rsidR="008C774A">
        <w:rPr>
          <w:rFonts w:ascii="Arial" w:eastAsia="Times New Roman" w:hAnsi="Arial" w:cs="Arial"/>
          <w:sz w:val="20"/>
          <w:szCs w:val="20"/>
          <w:lang w:eastAsia="ru-RU"/>
        </w:rPr>
        <w:fldChar w:fldCharType="end"/>
      </w:r>
      <w:bookmarkEnd w:id="4"/>
    </w:p>
    <w:p w:rsidR="00ED3681" w:rsidRPr="00ED3681" w:rsidRDefault="00ED3681" w:rsidP="00ED3681">
      <w:pPr>
        <w:jc w:val="center"/>
        <w:rPr>
          <w:b/>
        </w:rPr>
      </w:pPr>
      <w:r w:rsidRPr="00ED3681">
        <w:rPr>
          <w:b/>
        </w:rPr>
        <w:t>ДОГОВОР НА ОКАЗАНИЕ УСЛУГ ПО АВТОРСКОМУ НАДЗОРУ</w:t>
      </w:r>
    </w:p>
    <w:p w:rsidR="00ED3681" w:rsidRPr="00ED3681" w:rsidRDefault="00ED3681" w:rsidP="00ED3681">
      <w:pPr>
        <w:shd w:val="clear" w:color="auto" w:fill="D9D9D9" w:themeFill="background1" w:themeFillShade="D9"/>
        <w:rPr>
          <w:i/>
        </w:rPr>
      </w:pPr>
      <w:r w:rsidRPr="00ED3681">
        <w:rPr>
          <w:i/>
        </w:rPr>
        <w:t>Заполняется в соответствии со стандартной формой договора</w:t>
      </w:r>
      <w:r>
        <w:rPr>
          <w:i/>
        </w:rPr>
        <w:t xml:space="preserve"> на оказание услуг по авторскому надзору</w:t>
      </w:r>
      <w:bookmarkStart w:id="5" w:name="_GoBack"/>
      <w:bookmarkEnd w:id="5"/>
    </w:p>
    <w:sectPr w:rsidR="00ED3681" w:rsidRPr="00ED3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81"/>
    <w:rsid w:val="000A6E32"/>
    <w:rsid w:val="00217067"/>
    <w:rsid w:val="00586481"/>
    <w:rsid w:val="007F5D0F"/>
    <w:rsid w:val="008C774A"/>
    <w:rsid w:val="00ED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1280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THK-BP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Чернобай</dc:creator>
  <cp:lastModifiedBy>Антон Чернобай</cp:lastModifiedBy>
  <cp:revision>2</cp:revision>
  <dcterms:created xsi:type="dcterms:W3CDTF">2015-07-30T13:47:00Z</dcterms:created>
  <dcterms:modified xsi:type="dcterms:W3CDTF">2015-07-30T13:47:00Z</dcterms:modified>
</cp:coreProperties>
</file>